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05F8D" w14:textId="77777777" w:rsidR="00F8533B" w:rsidRPr="00F8533B" w:rsidRDefault="00F8533B" w:rsidP="00F8533B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October 2025</w:t>
      </w:r>
    </w:p>
    <w:p w14:paraId="1A915900" w14:textId="77777777" w:rsidR="00F8533B" w:rsidRDefault="00F8533B" w:rsidP="00F8533B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19B16AE2" w14:textId="65134B9E" w:rsidR="00F8533B" w:rsidRPr="00F8533B" w:rsidRDefault="00F8533B" w:rsidP="00F8533B">
      <w:pPr>
        <w:spacing w:after="0" w:line="240" w:lineRule="auto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  <w:b/>
          <w:bCs/>
        </w:rPr>
        <w:t>CHRIS ENDER</w:t>
      </w:r>
    </w:p>
    <w:p w14:paraId="465E2389" w14:textId="753CE90F" w:rsidR="00F8533B" w:rsidRPr="00F8533B" w:rsidRDefault="00F8533B" w:rsidP="00F8533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(</w:t>
      </w:r>
      <w:r w:rsidRPr="00F8533B">
        <w:rPr>
          <w:rFonts w:ascii="Times New Roman" w:hAnsi="Times New Roman" w:cs="Times New Roman"/>
          <w:b/>
          <w:bCs/>
        </w:rPr>
        <w:t>Executive Vice President, Head of Communications, TV Media</w:t>
      </w:r>
      <w:r>
        <w:rPr>
          <w:rFonts w:ascii="Times New Roman" w:hAnsi="Times New Roman" w:cs="Times New Roman"/>
          <w:b/>
          <w:bCs/>
        </w:rPr>
        <w:t>)</w:t>
      </w:r>
    </w:p>
    <w:p w14:paraId="4A284ACA" w14:textId="77777777" w:rsidR="00F8533B" w:rsidRPr="00F8533B" w:rsidRDefault="00F8533B" w:rsidP="00F8533B">
      <w:pPr>
        <w:spacing w:after="0" w:line="240" w:lineRule="auto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 </w:t>
      </w:r>
    </w:p>
    <w:p w14:paraId="06C9F8AF" w14:textId="77777777" w:rsidR="00F8533B" w:rsidRPr="00F8533B" w:rsidRDefault="00F8533B" w:rsidP="00F8533B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Chris Ender oversees communications across TV Media at Paramount, a Skydance Corporation.  </w:t>
      </w:r>
    </w:p>
    <w:p w14:paraId="0D560820" w14:textId="77777777" w:rsidR="00F8533B" w:rsidRPr="00F8533B" w:rsidRDefault="00F8533B" w:rsidP="00F853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 </w:t>
      </w:r>
    </w:p>
    <w:p w14:paraId="38827018" w14:textId="3CC5DB23" w:rsidR="00F8533B" w:rsidRPr="00F8533B" w:rsidRDefault="00F8533B" w:rsidP="00F8533B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In this role, Ender oversees all external and internal communications and media relations for a wide range of broadcast, cable and production businesses. This includes all CBS-branded properties such as CBS Television Network, News, Television Stations, Sports, CBS Media Ventures and CBS Studios – as well as BET Studios, Nickelodeon Animation Studio, See It Now Studios and Paramount Media Networks, home to iconic brands like MTV, Comedy Central, Nickelodeon and BET. Ender leads a bi-coastal team that develops leading-edge communication strategies for these brands, platforms and studios in a dynamic media environment.  </w:t>
      </w:r>
    </w:p>
    <w:p w14:paraId="7F131298" w14:textId="77777777" w:rsidR="00F8533B" w:rsidRPr="00F8533B" w:rsidRDefault="00F8533B" w:rsidP="00F853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 </w:t>
      </w:r>
    </w:p>
    <w:p w14:paraId="19BD552C" w14:textId="77777777" w:rsidR="00F8533B" w:rsidRPr="00F8533B" w:rsidRDefault="00F8533B" w:rsidP="00F8533B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Ender previously served as executive vice president and head of communications for CBS, a role he held since 2020.  </w:t>
      </w:r>
    </w:p>
    <w:p w14:paraId="0F792785" w14:textId="77777777" w:rsidR="00F8533B" w:rsidRPr="00F8533B" w:rsidRDefault="00F8533B" w:rsidP="00F853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 </w:t>
      </w:r>
    </w:p>
    <w:p w14:paraId="35EDC513" w14:textId="77777777" w:rsidR="00F8533B" w:rsidRPr="00F8533B" w:rsidRDefault="00F8533B" w:rsidP="00F8533B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Ender joined CBS in 1996 as vice president of media relations for CBS Entertainment. During his tenure, he crafted communications strategies as CBS transformed from a singular broadcasting company into one of the world’s leading multiplatform content creators. He oversaw launch campaigns for shows that have built CBS into America’s Most-Watched Network and created the CBS Studios PR department, which supports a roster of nearly 50 series.  </w:t>
      </w:r>
    </w:p>
    <w:p w14:paraId="7DAE46BC" w14:textId="77777777" w:rsidR="00F8533B" w:rsidRPr="00F8533B" w:rsidRDefault="00F8533B" w:rsidP="00F853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 </w:t>
      </w:r>
    </w:p>
    <w:p w14:paraId="21DC9C86" w14:textId="77777777" w:rsidR="00F8533B" w:rsidRPr="00F8533B" w:rsidRDefault="00F8533B" w:rsidP="00F8533B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He began his career as an account executive at Bender, Goldman &amp; Helper public relations before later serving as vice president of media relations for Sony Pictures Television. </w:t>
      </w:r>
    </w:p>
    <w:p w14:paraId="583F494B" w14:textId="77777777" w:rsidR="00F8533B" w:rsidRDefault="00F8533B" w:rsidP="00F8533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76D8ED5" w14:textId="7ACE527C" w:rsidR="00F8533B" w:rsidRPr="00F8533B" w:rsidRDefault="00F8533B" w:rsidP="00F8533B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F8533B">
        <w:rPr>
          <w:rFonts w:ascii="Times New Roman" w:hAnsi="Times New Roman" w:cs="Times New Roman"/>
        </w:rPr>
        <w:t>Ender is a graduate of the University of Maryland with a degree in journalism. </w:t>
      </w:r>
    </w:p>
    <w:p w14:paraId="39980C94" w14:textId="77777777" w:rsidR="007706FA" w:rsidRPr="00F8533B" w:rsidRDefault="007706FA" w:rsidP="00F8533B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7706FA" w:rsidRPr="00F853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33B"/>
    <w:rsid w:val="006B15E0"/>
    <w:rsid w:val="007706FA"/>
    <w:rsid w:val="00A42AC0"/>
    <w:rsid w:val="00F8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E366E"/>
  <w15:chartTrackingRefBased/>
  <w15:docId w15:val="{77AAECD8-E278-493B-A1B1-ADFC4271C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5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244</Words>
  <Characters>1394</Characters>
  <Application>Microsoft Office Word</Application>
  <DocSecurity>0</DocSecurity>
  <Lines>11</Lines>
  <Paragraphs>3</Paragraphs>
  <ScaleCrop>false</ScaleCrop>
  <Company>Paramount Global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Isabel</dc:creator>
  <cp:keywords/>
  <dc:description/>
  <cp:lastModifiedBy>Jones, Isabel</cp:lastModifiedBy>
  <cp:revision>1</cp:revision>
  <dcterms:created xsi:type="dcterms:W3CDTF">2025-10-17T16:15:00Z</dcterms:created>
  <dcterms:modified xsi:type="dcterms:W3CDTF">2025-10-17T16:18:00Z</dcterms:modified>
</cp:coreProperties>
</file>